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524" w:tblpY="52"/>
        <w:tblOverlap w:val="never"/>
        <w:tblW w:w="140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0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</w:tbl>
    <w:p>
      <w:pPr>
        <w:tabs>
          <w:tab w:val="left" w:pos="1539"/>
        </w:tabs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重庆市铜梁区2019年</w:t>
      </w:r>
      <w:r>
        <w:rPr>
          <w:rFonts w:hint="eastAsia" w:eastAsia="方正小标宋_GBK" w:cs="Times New Roman"/>
          <w:sz w:val="36"/>
          <w:szCs w:val="36"/>
          <w:lang w:eastAsia="zh-CN"/>
        </w:rPr>
        <w:t>公开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选聘区外在职在编教师计划表</w:t>
      </w:r>
    </w:p>
    <w:tbl>
      <w:tblPr>
        <w:tblStyle w:val="2"/>
        <w:tblW w:w="141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755"/>
        <w:gridCol w:w="1126"/>
        <w:gridCol w:w="700"/>
        <w:gridCol w:w="690"/>
        <w:gridCol w:w="1261"/>
        <w:gridCol w:w="1408"/>
        <w:gridCol w:w="2170"/>
        <w:gridCol w:w="1788"/>
        <w:gridCol w:w="1477"/>
        <w:gridCol w:w="1258"/>
        <w:gridCol w:w="9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tblHeader/>
        </w:trPr>
        <w:tc>
          <w:tcPr>
            <w:tcW w:w="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招聘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招聘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  <w:t>数量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  <w:t>岗位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类别及等级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  <w:t>学历（学位）要求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4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年龄要求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5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区教委</w:t>
            </w:r>
          </w:p>
        </w:tc>
        <w:tc>
          <w:tcPr>
            <w:tcW w:w="11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铜梁中学</w:t>
            </w:r>
          </w:p>
        </w:tc>
        <w:tc>
          <w:tcPr>
            <w:tcW w:w="7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全额事业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1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语文教师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全日制普通高校本科及以上学历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中国语言文学类</w:t>
            </w:r>
          </w:p>
        </w:tc>
        <w:tc>
          <w:tcPr>
            <w:tcW w:w="14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高中及以上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相应学科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教师资格证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eastAsia="zh-CN"/>
              </w:rPr>
              <w:t>周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岁以下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5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1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历史教师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全日制普通高校本科及以上学历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历史学类</w:t>
            </w:r>
          </w:p>
        </w:tc>
        <w:tc>
          <w:tcPr>
            <w:tcW w:w="14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1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政治教师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全日制普通高校本科及以上学历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政治学类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马克思主义理论类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哲学类</w:t>
            </w:r>
          </w:p>
        </w:tc>
        <w:tc>
          <w:tcPr>
            <w:tcW w:w="14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5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1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物理教师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全日制普通高校本科及以上学历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物理学类</w:t>
            </w:r>
          </w:p>
        </w:tc>
        <w:tc>
          <w:tcPr>
            <w:tcW w:w="14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5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1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化学教师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全日制普通高校本科及以上学历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化学类</w:t>
            </w:r>
          </w:p>
        </w:tc>
        <w:tc>
          <w:tcPr>
            <w:tcW w:w="14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5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1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生物教师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全日制普通高校本科及以上学历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生物科学类</w:t>
            </w:r>
          </w:p>
        </w:tc>
        <w:tc>
          <w:tcPr>
            <w:tcW w:w="14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区教委</w:t>
            </w:r>
          </w:p>
        </w:tc>
        <w:tc>
          <w:tcPr>
            <w:tcW w:w="11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铜梁一中</w:t>
            </w:r>
          </w:p>
        </w:tc>
        <w:tc>
          <w:tcPr>
            <w:tcW w:w="7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全额事业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生物教师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全日制普通高校本科及以上学历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生物科学类</w:t>
            </w:r>
          </w:p>
        </w:tc>
        <w:tc>
          <w:tcPr>
            <w:tcW w:w="14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5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3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地理教师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全日制普通高校本科及以上学历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地理科学类</w:t>
            </w:r>
          </w:p>
        </w:tc>
        <w:tc>
          <w:tcPr>
            <w:tcW w:w="14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5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区教委</w:t>
            </w:r>
          </w:p>
        </w:tc>
        <w:tc>
          <w:tcPr>
            <w:tcW w:w="11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铜梁二中</w:t>
            </w:r>
          </w:p>
        </w:tc>
        <w:tc>
          <w:tcPr>
            <w:tcW w:w="7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全额事业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1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地理教师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全日制普通高校本科及以上学历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地理科学类</w:t>
            </w:r>
          </w:p>
        </w:tc>
        <w:tc>
          <w:tcPr>
            <w:tcW w:w="14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1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生物教师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全日制普通高校本科及以上学历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生物科学类</w:t>
            </w:r>
          </w:p>
        </w:tc>
        <w:tc>
          <w:tcPr>
            <w:tcW w:w="14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化学教师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全日制普通高校本科及以上学历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化学类</w:t>
            </w:r>
          </w:p>
        </w:tc>
        <w:tc>
          <w:tcPr>
            <w:tcW w:w="14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5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区教委</w:t>
            </w:r>
          </w:p>
        </w:tc>
        <w:tc>
          <w:tcPr>
            <w:tcW w:w="11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初中学校</w:t>
            </w:r>
          </w:p>
        </w:tc>
        <w:tc>
          <w:tcPr>
            <w:tcW w:w="7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全额事业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数学教师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eastAsia="zh-CN"/>
              </w:rPr>
              <w:t>国民序列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数学类</w:t>
            </w:r>
          </w:p>
        </w:tc>
        <w:tc>
          <w:tcPr>
            <w:tcW w:w="14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初中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eastAsia="zh-CN"/>
              </w:rPr>
              <w:t>及以上相应学科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教师资格以上</w:t>
            </w:r>
          </w:p>
        </w:tc>
        <w:tc>
          <w:tcPr>
            <w:tcW w:w="12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40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eastAsia="zh-CN"/>
              </w:rPr>
              <w:t>周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岁以下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5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4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语文教师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eastAsia="zh-CN"/>
              </w:rPr>
              <w:t>国民序列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本科及以上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中国语言文学类</w:t>
            </w:r>
          </w:p>
        </w:tc>
        <w:tc>
          <w:tcPr>
            <w:tcW w:w="14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5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英语教师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eastAsia="zh-CN"/>
              </w:rPr>
              <w:t>国民序列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英语语言文学、英语、商贸英语、商务英语、应用英语、英语翻译</w:t>
            </w:r>
          </w:p>
        </w:tc>
        <w:tc>
          <w:tcPr>
            <w:tcW w:w="14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5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区教委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小学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7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全额事业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3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语文教师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eastAsia="zh-CN"/>
              </w:rPr>
              <w:t>国民序列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本科及以上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中国语言文学类，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小学教育</w:t>
            </w:r>
          </w:p>
        </w:tc>
        <w:tc>
          <w:tcPr>
            <w:tcW w:w="14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小学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eastAsia="zh-CN"/>
              </w:rPr>
              <w:t>及以上相应学科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教师资格以上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40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eastAsia="zh-CN"/>
              </w:rPr>
              <w:t>周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  <w:t>岁以下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5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3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数学教师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专技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级及以下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eastAsia="zh-CN"/>
              </w:rPr>
              <w:t>国民序列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本科及以上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数学类，小学教育</w:t>
            </w:r>
          </w:p>
        </w:tc>
        <w:tc>
          <w:tcPr>
            <w:tcW w:w="14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17B90"/>
    <w:rsid w:val="076A06F8"/>
    <w:rsid w:val="16B55444"/>
    <w:rsid w:val="219C2F04"/>
    <w:rsid w:val="2AAE2B27"/>
    <w:rsid w:val="3DDD2965"/>
    <w:rsid w:val="3FA967CE"/>
    <w:rsid w:val="458A4E0E"/>
    <w:rsid w:val="56817B90"/>
    <w:rsid w:val="56B365DA"/>
    <w:rsid w:val="596B6903"/>
    <w:rsid w:val="6C0E700B"/>
    <w:rsid w:val="6F8235EF"/>
    <w:rsid w:val="78420591"/>
    <w:rsid w:val="79914B76"/>
    <w:rsid w:val="7B3F41C4"/>
    <w:rsid w:val="7E11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2019-08-08T07:51:00Z</dcterms:created>
  <dc:creator>春春✨</dc:creator>
  <cp:lastModifiedBy>春春✨</cp:lastModifiedBy>
  <cp:lastPrinted>2019-08-09T01:54:00Z</cp:lastPrinted>
  <dcterms:modified xsi:type="dcterms:W3CDTF">2019-08-09T09:07:16Z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